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5230E" w14:textId="1F665E65" w:rsidR="00F6499F" w:rsidRPr="00F6499F" w:rsidRDefault="00F6499F" w:rsidP="00F6499F">
      <w:pPr>
        <w:rPr>
          <w:rFonts w:ascii="Arial" w:hAnsi="Arial" w:cs="Arial"/>
          <w:sz w:val="20"/>
          <w:szCs w:val="20"/>
        </w:rPr>
      </w:pPr>
      <w:r w:rsidRPr="00F6499F">
        <w:rPr>
          <w:rFonts w:ascii="Arial" w:hAnsi="Arial" w:cs="Arial"/>
          <w:b/>
          <w:bCs/>
          <w:sz w:val="20"/>
          <w:szCs w:val="20"/>
          <w:u w:val="single"/>
        </w:rPr>
        <w:t>Hermetic vertical sliding hatch</w:t>
      </w:r>
      <w:r w:rsidRPr="00F6499F">
        <w:rPr>
          <w:rFonts w:ascii="Arial" w:hAnsi="Arial" w:cs="Arial"/>
          <w:b/>
          <w:bCs/>
          <w:sz w:val="20"/>
          <w:szCs w:val="20"/>
        </w:rPr>
        <w:t>, type “EFA-HVS-CR®”</w:t>
      </w:r>
      <w:r w:rsidRPr="00F6499F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F6499F">
        <w:rPr>
          <w:rFonts w:ascii="Arial" w:hAnsi="Arial" w:cs="Arial"/>
          <w:sz w:val="20"/>
          <w:szCs w:val="20"/>
        </w:rPr>
        <w:br/>
        <w:t>Manufacture, delivery and installation of the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 xml:space="preserve">Hermetic vertical sliding hatch of the type “EFA-HVS-CR®” with electric drive for permanent industrial application, preferably for material hatches/clean room air showers or </w:t>
      </w:r>
      <w:proofErr w:type="spellStart"/>
      <w:r w:rsidRPr="00F6499F">
        <w:rPr>
          <w:rFonts w:ascii="Arial" w:hAnsi="Arial" w:cs="Arial"/>
          <w:sz w:val="20"/>
          <w:szCs w:val="20"/>
        </w:rPr>
        <w:t>inertialised</w:t>
      </w:r>
      <w:proofErr w:type="spellEnd"/>
      <w:r w:rsidRPr="00F6499F">
        <w:rPr>
          <w:rFonts w:ascii="Arial" w:hAnsi="Arial" w:cs="Arial"/>
          <w:sz w:val="20"/>
          <w:szCs w:val="20"/>
        </w:rPr>
        <w:t xml:space="preserve"> logistics systems with air pressure differences of up to 30 Pa with maximum air loss of &lt;&lt; 50m³/hr (depending on the size) as well as hermetic closing in material elevator shafts.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The components of the door system, which are especially hermetically sealed towards one another, mainly consist of: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A self-supporting frame construction, the door leaf as well as the top box, all components in corrosion-resistant V2A stainless steel (1.4301 IIIC), polished.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 xml:space="preserve">The door leaf consists of an aluminium frame with a Styrofoam filling and a cover which is made of 0.8 mm thick V2A sheet. During opening and closing, the door leaf is moved in a frictionless manner by means of 4 plastic-cased ball-bearing rollers, and after the closing procedure, it is pressed against the bearing rail, the frame </w:t>
      </w:r>
      <w:proofErr w:type="gramStart"/>
      <w:r w:rsidRPr="00F6499F">
        <w:rPr>
          <w:rFonts w:ascii="Arial" w:hAnsi="Arial" w:cs="Arial"/>
          <w:sz w:val="20"/>
          <w:szCs w:val="20"/>
        </w:rPr>
        <w:t>members</w:t>
      </w:r>
      <w:proofErr w:type="gramEnd"/>
      <w:r w:rsidRPr="00F6499F">
        <w:rPr>
          <w:rFonts w:ascii="Arial" w:hAnsi="Arial" w:cs="Arial"/>
          <w:sz w:val="20"/>
          <w:szCs w:val="20"/>
        </w:rPr>
        <w:t xml:space="preserve"> and the lintel by special (wedge-shaped) guides so that it seals hermetically.  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 xml:space="preserve">The DOOR is driven by means of a push-on geared brake motor and a frequency converter by the EFAFLEX MICROPROCESSOR CONTROL. All components of the control including foil-pad (OPEN -STOP-CLOSE) are housed in a plastic switch cabinet made of polycarbonate with sizes of 220 x 565 x 200 mm next to the door, protection type IP 65. 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b/>
          <w:bCs/>
          <w:sz w:val="20"/>
          <w:szCs w:val="20"/>
        </w:rPr>
        <w:t>OPENING SPEED: approx. 1.00 m/s</w:t>
      </w:r>
      <w:r w:rsidRPr="00F6499F">
        <w:rPr>
          <w:rFonts w:ascii="Arial" w:hAnsi="Arial" w:cs="Arial"/>
          <w:b/>
          <w:bCs/>
          <w:sz w:val="20"/>
          <w:szCs w:val="20"/>
        </w:rPr>
        <w:br/>
        <w:t>CLOSING SPEED: approx. 0.75 m/s</w:t>
      </w:r>
      <w:r w:rsidRPr="00F6499F">
        <w:rPr>
          <w:rFonts w:ascii="Arial" w:hAnsi="Arial" w:cs="Arial"/>
          <w:b/>
          <w:bCs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On-site connection to 230 V / 50-60 Hz. Fuse 16 A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The scope of supply also includes a wireless safety contact strip, self-monitoring pursuant to DIN EN 12453; also included in the standard is an opposed sensor which is fitted into the frame.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Regulations pursuant to DIN EN 13241-1 are complied with!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for clear dimensions (at least W x H = 500 x 600 mm)</w:t>
      </w:r>
      <w:r w:rsidRPr="00F6499F">
        <w:rPr>
          <w:rFonts w:ascii="Arial" w:hAnsi="Arial" w:cs="Arial"/>
          <w:sz w:val="20"/>
          <w:szCs w:val="20"/>
        </w:rPr>
        <w:br/>
        <w:t xml:space="preserve">        (max. W x H = 1,300 x 1,500 mm)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  <w:t>Manufacturer:</w:t>
      </w:r>
      <w:r w:rsidRPr="00F6499F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F6499F">
        <w:rPr>
          <w:rFonts w:ascii="Arial" w:hAnsi="Arial" w:cs="Arial"/>
          <w:sz w:val="20"/>
          <w:szCs w:val="20"/>
        </w:rPr>
        <w:t>Sicherheitssysteme</w:t>
      </w:r>
      <w:proofErr w:type="spellEnd"/>
      <w:r w:rsidRPr="00F6499F">
        <w:rPr>
          <w:rFonts w:ascii="Arial" w:hAnsi="Arial" w:cs="Arial"/>
          <w:sz w:val="20"/>
          <w:szCs w:val="20"/>
        </w:rPr>
        <w:t xml:space="preserve"> GmbH &amp; Co. KG</w:t>
      </w:r>
      <w:r w:rsidRPr="00F6499F">
        <w:rPr>
          <w:rFonts w:ascii="Arial" w:hAnsi="Arial" w:cs="Arial"/>
          <w:sz w:val="20"/>
          <w:szCs w:val="20"/>
        </w:rPr>
        <w:br/>
        <w:t>www.efaflex.com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b/>
          <w:bCs/>
          <w:sz w:val="20"/>
          <w:szCs w:val="20"/>
          <w:u w:val="single"/>
        </w:rPr>
        <w:t>Options for the hermetic vertical sliding hatch, type “EFA-HVS-CR®”</w:t>
      </w:r>
      <w:r w:rsidRPr="00F6499F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b/>
          <w:bCs/>
          <w:sz w:val="20"/>
          <w:szCs w:val="20"/>
        </w:rPr>
        <w:t>Door leaf</w:t>
      </w:r>
      <w:r w:rsidRPr="00F6499F">
        <w:rPr>
          <w:rFonts w:ascii="Arial" w:hAnsi="Arial" w:cs="Arial"/>
          <w:sz w:val="20"/>
          <w:szCs w:val="20"/>
        </w:rPr>
        <w:br/>
        <w:t>Disposes of a 300 x 300 mm window made of tempered safety glass, fitted flush into the door leaf.</w:t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sz w:val="20"/>
          <w:szCs w:val="20"/>
        </w:rPr>
        <w:br/>
      </w:r>
      <w:r w:rsidRPr="00F6499F">
        <w:rPr>
          <w:rFonts w:ascii="Arial" w:hAnsi="Arial" w:cs="Arial"/>
          <w:b/>
          <w:bCs/>
          <w:sz w:val="20"/>
          <w:szCs w:val="20"/>
        </w:rPr>
        <w:t>Activators and signals</w:t>
      </w:r>
      <w:r w:rsidRPr="00F6499F">
        <w:rPr>
          <w:rFonts w:ascii="Arial" w:hAnsi="Arial" w:cs="Arial"/>
          <w:sz w:val="20"/>
          <w:szCs w:val="20"/>
        </w:rPr>
        <w:br/>
        <w:t>Version suitable for clean rooms as UP proximity switch, LED traffic light</w:t>
      </w:r>
    </w:p>
    <w:p w14:paraId="212FD4BF" w14:textId="21B3FA28" w:rsidR="002F352B" w:rsidRPr="00F6499F" w:rsidRDefault="002F352B" w:rsidP="00F6499F"/>
    <w:sectPr w:rsidR="002F352B" w:rsidRPr="00F64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B"/>
    <w:rsid w:val="002361F1"/>
    <w:rsid w:val="002C673B"/>
    <w:rsid w:val="002F352B"/>
    <w:rsid w:val="00334407"/>
    <w:rsid w:val="00401138"/>
    <w:rsid w:val="009156F2"/>
    <w:rsid w:val="00A60878"/>
    <w:rsid w:val="00B077CD"/>
    <w:rsid w:val="00C71E37"/>
    <w:rsid w:val="00F6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C99F"/>
  <w15:chartTrackingRefBased/>
  <w15:docId w15:val="{E7F5944C-DCBC-4941-813F-2FFEA19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352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352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9156F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3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9</cp:revision>
  <dcterms:created xsi:type="dcterms:W3CDTF">2023-03-02T09:06:00Z</dcterms:created>
  <dcterms:modified xsi:type="dcterms:W3CDTF">2023-04-06T06:20:00Z</dcterms:modified>
</cp:coreProperties>
</file>